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after="0"/>
        <w:rPr>
          <w:rFonts w:ascii="Helvetica" w:hAnsi="Helvetica"/>
          <w:lang w:val="en-US"/>
        </w:rPr>
      </w:pPr>
    </w:p>
    <w:p>
      <w:pPr>
        <w:pStyle w:val="Standard"/>
        <w:spacing w:after="0"/>
        <w:rPr>
          <w:rFonts w:ascii="Helvetica" w:cs="Helvetica" w:hAnsi="Helvetica" w:eastAsia="Helvetica"/>
          <w:b w:val="1"/>
          <w:bCs w:val="1"/>
          <w:sz w:val="20"/>
          <w:szCs w:val="20"/>
          <w:lang w:val="en-US"/>
        </w:rPr>
      </w:pPr>
      <w:r>
        <w:rPr>
          <w:rFonts w:ascii="Helvetica" w:hAnsi="Helvetica"/>
          <w:b w:val="1"/>
          <w:bCs w:val="1"/>
          <w:sz w:val="20"/>
          <w:szCs w:val="20"/>
          <w:rtl w:val="0"/>
          <w:lang w:val="en-US"/>
        </w:rPr>
        <w:t>Item No.</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Descriptio</w:t>
      </w:r>
      <w:r>
        <w:rPr>
          <w:rFonts w:ascii="Helvetica" w:hAnsi="Helvetica"/>
          <w:b w:val="1"/>
          <w:bCs w:val="1"/>
          <w:sz w:val="20"/>
          <w:szCs w:val="20"/>
          <w:rtl w:val="0"/>
          <w:lang w:val="en-US"/>
        </w:rPr>
        <w:t xml:space="preserve">n </w:t>
      </w:r>
      <w:r>
        <w:rPr>
          <w:rFonts w:ascii="Helvetica" w:hAnsi="Helvetica"/>
          <w:b w:val="1"/>
          <w:bCs w:val="1"/>
          <w:sz w:val="20"/>
          <w:szCs w:val="20"/>
          <w:rtl w:val="0"/>
          <w:lang w:val="en-US"/>
        </w:rPr>
        <w:t>Quantity Unit</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Total</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r>
        <w:rPr>
          <w:rFonts w:ascii="Helvetica" w:hAnsi="Helvetica"/>
          <w:b w:val="1"/>
          <w:bCs w:val="1"/>
          <w:sz w:val="20"/>
          <w:szCs w:val="20"/>
          <w:rtl w:val="0"/>
          <w:lang w:val="en-US"/>
        </w:rPr>
        <w:t xml:space="preserve">  </w:t>
      </w:r>
    </w:p>
    <w:p>
      <w:pPr>
        <w:pStyle w:val="Standard"/>
        <w:spacing w:after="0"/>
        <w:rPr>
          <w:rFonts w:ascii="Helvetica" w:cs="Helvetica" w:hAnsi="Helvetica" w:eastAsia="Helvetica"/>
          <w:b w:val="1"/>
          <w:bCs w:val="1"/>
          <w:sz w:val="20"/>
          <w:szCs w:val="20"/>
          <w:lang w:val="en-US"/>
        </w:rPr>
      </w:pPr>
    </w:p>
    <w:p>
      <w:pPr>
        <w:pStyle w:val="Standard"/>
        <w:spacing w:after="0"/>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2  </w:t>
        <w:tab/>
        <w:t xml:space="preserve">WOOD-ALUMINIUM CONSTRUCTIONS  </w:t>
      </w:r>
    </w:p>
    <w:p>
      <w:pPr>
        <w:pStyle w:val="Standard"/>
        <w:spacing w:after="0"/>
        <w:rPr>
          <w:rFonts w:ascii="Helvetica" w:cs="Helvetica" w:hAnsi="Helvetica" w:eastAsia="Helvetica"/>
          <w:b w:val="1"/>
          <w:bCs w:val="1"/>
          <w:sz w:val="20"/>
          <w:szCs w:val="20"/>
          <w:lang w:val="en-US"/>
        </w:rPr>
      </w:pPr>
    </w:p>
    <w:p>
      <w:pPr>
        <w:pStyle w:val="Standard"/>
        <w:spacing w:after="0"/>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2.4  </w:t>
        <w:tab/>
        <w:t xml:space="preserve">Exterior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indow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ills </w:t>
      </w:r>
    </w:p>
    <w:p>
      <w:pPr>
        <w:pStyle w:val="Standard"/>
        <w:spacing w:after="0"/>
        <w:rPr>
          <w:rFonts w:ascii="Helvetica" w:cs="Helvetica" w:hAnsi="Helvetica" w:eastAsia="Helvetica"/>
          <w:b w:val="1"/>
          <w:bCs w:val="1"/>
          <w:sz w:val="20"/>
          <w:szCs w:val="20"/>
          <w:lang w:val="en-US"/>
        </w:rPr>
      </w:pP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 xml:space="preserve">2.4.1  </w:t>
        <w:tab/>
        <w:t xml:space="preserve">Exterior </w:t>
      </w:r>
      <w:r>
        <w:rPr>
          <w:rFonts w:ascii="Helvetica" w:hAnsi="Helvetica"/>
          <w:sz w:val="20"/>
          <w:szCs w:val="20"/>
          <w:rtl w:val="0"/>
          <w:lang w:val="en-US"/>
        </w:rPr>
        <w:t>W</w:t>
      </w:r>
      <w:r>
        <w:rPr>
          <w:rFonts w:ascii="Helvetica" w:hAnsi="Helvetica"/>
          <w:sz w:val="20"/>
          <w:szCs w:val="20"/>
          <w:rtl w:val="0"/>
          <w:lang w:val="en-US"/>
        </w:rPr>
        <w:t xml:space="preserve">indow </w:t>
      </w:r>
      <w:r>
        <w:rPr>
          <w:rFonts w:ascii="Helvetica" w:hAnsi="Helvetica"/>
          <w:sz w:val="20"/>
          <w:szCs w:val="20"/>
          <w:rtl w:val="0"/>
          <w:lang w:val="en-US"/>
        </w:rPr>
        <w:t>C</w:t>
      </w:r>
      <w:r>
        <w:rPr>
          <w:rFonts w:ascii="Helvetica" w:hAnsi="Helvetica"/>
          <w:sz w:val="20"/>
          <w:szCs w:val="20"/>
          <w:rtl w:val="0"/>
          <w:lang w:val="en-US"/>
        </w:rPr>
        <w:t xml:space="preserve">ill </w:t>
      </w:r>
    </w:p>
    <w:p>
      <w:pPr>
        <w:pStyle w:val="Standard"/>
        <w:spacing w:after="0" w:line="276" w:lineRule="auto"/>
        <w:rPr>
          <w:rFonts w:ascii="Helvetica" w:cs="Helvetica" w:hAnsi="Helvetica" w:eastAsia="Helvetica"/>
          <w:lang w:val="en-US"/>
        </w:rPr>
      </w:pP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in light metal in conformity with the system description and previous notices with underside noise suppression coating to be mounted to the building in diverse individual lengths and specified window elements, incl. fixing materials, connecting profiles</w:t>
      </w:r>
      <w:r>
        <w:rPr>
          <w:rFonts w:ascii="Helvetica" w:hAnsi="Helvetica"/>
          <w:sz w:val="20"/>
          <w:szCs w:val="20"/>
          <w:rtl w:val="0"/>
          <w:lang w:val="en-US"/>
        </w:rPr>
        <w:t>,</w:t>
      </w:r>
      <w:r>
        <w:rPr>
          <w:rFonts w:ascii="Helvetica" w:hAnsi="Helvetica"/>
          <w:sz w:val="20"/>
          <w:szCs w:val="20"/>
          <w:rtl w:val="0"/>
          <w:lang w:val="en-US"/>
        </w:rPr>
        <w:t xml:space="preserve"> and corner joints.</w:t>
      </w: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Profile: 4-times folded, upper screw surface and lower drip edge</w:t>
      </w: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 xml:space="preserve">Material: Aluminium </w:t>
      </w: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 xml:space="preserve">Outreach: 300 mm, Protrusion: 40 mm </w:t>
      </w: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Side connection: According to specific position</w:t>
      </w: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Colour: same colour as for wood-aluminium elements or RAL at the choice of the Principal</w:t>
      </w:r>
    </w:p>
    <w:p>
      <w:pPr>
        <w:pStyle w:val="Standard"/>
        <w:spacing w:after="0"/>
        <w:rPr>
          <w:rFonts w:ascii="Helvetica" w:cs="Helvetica" w:hAnsi="Helvetica" w:eastAsia="Helvetica"/>
          <w:sz w:val="20"/>
          <w:szCs w:val="20"/>
          <w:lang w:val="en-US"/>
        </w:rPr>
      </w:pP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 xml:space="preserve">174 m ........................... .............................. </w:t>
      </w:r>
    </w:p>
    <w:p>
      <w:pPr>
        <w:pStyle w:val="Standard"/>
        <w:spacing w:after="0"/>
        <w:rPr>
          <w:rFonts w:ascii="Helvetica" w:cs="Helvetica" w:hAnsi="Helvetica" w:eastAsia="Helvetica"/>
          <w:sz w:val="20"/>
          <w:szCs w:val="20"/>
          <w:lang w:val="en-US"/>
        </w:rPr>
      </w:pP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 xml:space="preserve">2.4.2 </w:t>
        <w:tab/>
        <w:t xml:space="preserve"> Window </w:t>
      </w:r>
      <w:r>
        <w:rPr>
          <w:rFonts w:ascii="Helvetica" w:hAnsi="Helvetica"/>
          <w:sz w:val="20"/>
          <w:szCs w:val="20"/>
          <w:rtl w:val="0"/>
          <w:lang w:val="en-US"/>
        </w:rPr>
        <w:t>C</w:t>
      </w:r>
      <w:r>
        <w:rPr>
          <w:rFonts w:ascii="Helvetica" w:hAnsi="Helvetica"/>
          <w:sz w:val="20"/>
          <w:szCs w:val="20"/>
          <w:rtl w:val="0"/>
          <w:lang w:val="en-US"/>
        </w:rPr>
        <w:t xml:space="preserve">ill </w:t>
      </w:r>
      <w:r>
        <w:rPr>
          <w:rFonts w:ascii="Helvetica" w:hAnsi="Helvetica"/>
          <w:sz w:val="20"/>
          <w:szCs w:val="20"/>
          <w:rtl w:val="0"/>
          <w:lang w:val="en-US"/>
        </w:rPr>
        <w:t>P</w:t>
      </w:r>
      <w:r>
        <w:rPr>
          <w:rFonts w:ascii="Helvetica" w:hAnsi="Helvetica"/>
          <w:sz w:val="20"/>
          <w:szCs w:val="20"/>
          <w:rtl w:val="0"/>
          <w:lang w:val="en-US"/>
        </w:rPr>
        <w:t>ieces</w:t>
      </w:r>
    </w:p>
    <w:p>
      <w:pPr>
        <w:pStyle w:val="Standard"/>
        <w:spacing w:after="0"/>
        <w:rPr>
          <w:rFonts w:ascii="Helvetica" w:cs="Helvetica" w:hAnsi="Helvetica" w:eastAsia="Helvetica"/>
          <w:sz w:val="20"/>
          <w:szCs w:val="20"/>
          <w:lang w:val="en-US"/>
        </w:rPr>
      </w:pP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 xml:space="preserve">as driving rain-resistant sliding end piece for the specified profiles to be supplied and mounted to the exterior window </w:t>
      </w:r>
      <w:r>
        <w:rPr>
          <w:rFonts w:ascii="Helvetica" w:hAnsi="Helvetica"/>
          <w:sz w:val="20"/>
          <w:szCs w:val="20"/>
          <w:rtl w:val="0"/>
          <w:lang w:val="en-US"/>
        </w:rPr>
        <w:t>c</w:t>
      </w:r>
      <w:r>
        <w:rPr>
          <w:rFonts w:ascii="Helvetica" w:hAnsi="Helvetica"/>
          <w:sz w:val="20"/>
          <w:szCs w:val="20"/>
          <w:rtl w:val="0"/>
          <w:lang w:val="en-US"/>
        </w:rPr>
        <w:t>ills.</w:t>
      </w: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 xml:space="preserve">  </w:t>
      </w:r>
    </w:p>
    <w:p>
      <w:pPr>
        <w:pStyle w:val="Standard"/>
        <w:spacing w:after="0"/>
        <w:rPr>
          <w:rFonts w:ascii="Helvetica" w:cs="Helvetica" w:hAnsi="Helvetica" w:eastAsia="Helvetica"/>
          <w:sz w:val="20"/>
          <w:szCs w:val="20"/>
          <w:lang w:val="en-US"/>
        </w:rPr>
      </w:pPr>
      <w:r>
        <w:rPr>
          <w:rFonts w:ascii="Helvetica" w:hAnsi="Helvetica"/>
          <w:sz w:val="20"/>
          <w:szCs w:val="20"/>
          <w:rtl w:val="0"/>
          <w:lang w:val="en-US"/>
        </w:rPr>
        <w:t xml:space="preserve">286 pieces  ...........................  ..............................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